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33B1" w14:textId="77777777" w:rsidR="00F700EE" w:rsidRPr="00664188" w:rsidRDefault="00F700EE" w:rsidP="00F700EE">
      <w:pPr>
        <w:pStyle w:val="Header"/>
        <w:tabs>
          <w:tab w:val="clear" w:pos="4320"/>
          <w:tab w:val="left" w:pos="7200"/>
        </w:tabs>
        <w:ind w:right="-929"/>
        <w:rPr>
          <w:lang w:val="pt-BR"/>
        </w:rPr>
      </w:pPr>
      <w:bookmarkStart w:id="0" w:name="_Hlk87366389"/>
      <w:r w:rsidRPr="00664188">
        <w:rPr>
          <w:lang w:val="pt-BR"/>
        </w:rPr>
        <w:t xml:space="preserve">QUINQUAGÉSIMO PRIMEIRO PERÍODO ORDINÁRIO DE SESSÕES </w:t>
      </w:r>
      <w:r w:rsidRPr="00664188">
        <w:rPr>
          <w:lang w:val="pt-BR"/>
        </w:rPr>
        <w:tab/>
        <w:t>OEA/Ser.P</w:t>
      </w:r>
    </w:p>
    <w:p w14:paraId="1598EEC9" w14:textId="77777777" w:rsidR="00F700EE" w:rsidRPr="00664188" w:rsidRDefault="00F700EE" w:rsidP="00F700EE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De 10 a 12 de novembro de 2021</w:t>
      </w:r>
      <w:r w:rsidRPr="00664188">
        <w:rPr>
          <w:sz w:val="22"/>
          <w:szCs w:val="22"/>
          <w:lang w:val="pt-BR"/>
        </w:rPr>
        <w:tab/>
        <w:t>AG/CG/OD-1 (LI-O/21)</w:t>
      </w:r>
    </w:p>
    <w:p w14:paraId="270D5490" w14:textId="77777777" w:rsidR="00F700EE" w:rsidRPr="00664188" w:rsidRDefault="00F700EE" w:rsidP="00F700EE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Cidade da Guatemala, Guatemala</w:t>
      </w:r>
      <w:r w:rsidRPr="00664188">
        <w:rPr>
          <w:sz w:val="22"/>
          <w:szCs w:val="22"/>
          <w:lang w:val="pt-BR"/>
        </w:rPr>
        <w:tab/>
        <w:t>11 novembro 2021</w:t>
      </w:r>
    </w:p>
    <w:p w14:paraId="4571CCFD" w14:textId="77777777" w:rsidR="00F700EE" w:rsidRPr="00664188" w:rsidRDefault="00F700EE" w:rsidP="00F700EE">
      <w:pPr>
        <w:tabs>
          <w:tab w:val="left" w:pos="7200"/>
        </w:tabs>
        <w:ind w:right="-929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VIRTUAL</w:t>
      </w:r>
      <w:r w:rsidRPr="00664188">
        <w:rPr>
          <w:sz w:val="22"/>
          <w:szCs w:val="22"/>
          <w:lang w:val="pt-BR"/>
        </w:rPr>
        <w:tab/>
        <w:t>Original: espanhol</w:t>
      </w:r>
    </w:p>
    <w:bookmarkEnd w:id="0"/>
    <w:p w14:paraId="39D1D3FC" w14:textId="77777777" w:rsidR="00F700EE" w:rsidRPr="00664188" w:rsidRDefault="00F700EE" w:rsidP="00F700EE">
      <w:pPr>
        <w:tabs>
          <w:tab w:val="left" w:pos="7200"/>
        </w:tabs>
        <w:ind w:right="-29"/>
        <w:rPr>
          <w:sz w:val="22"/>
          <w:szCs w:val="22"/>
          <w:lang w:val="pt-BR"/>
        </w:rPr>
      </w:pPr>
    </w:p>
    <w:p w14:paraId="41BE4EBA" w14:textId="77777777" w:rsidR="00F700EE" w:rsidRPr="00664188" w:rsidRDefault="00F700EE" w:rsidP="00F700EE">
      <w:pPr>
        <w:tabs>
          <w:tab w:val="left" w:pos="7200"/>
        </w:tabs>
        <w:ind w:right="-29"/>
        <w:rPr>
          <w:sz w:val="22"/>
          <w:szCs w:val="22"/>
          <w:lang w:val="pt-BR"/>
        </w:rPr>
      </w:pPr>
    </w:p>
    <w:p w14:paraId="3CDF09CA" w14:textId="77777777" w:rsidR="00F700EE" w:rsidRPr="00664188" w:rsidRDefault="00F700EE" w:rsidP="00F700EE">
      <w:pPr>
        <w:suppressAutoHyphens/>
        <w:jc w:val="center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COMISSÃO GERAL</w:t>
      </w:r>
    </w:p>
    <w:p w14:paraId="53876A84" w14:textId="77777777" w:rsidR="00F700EE" w:rsidRPr="00664188" w:rsidRDefault="00F700EE" w:rsidP="00F700EE">
      <w:pPr>
        <w:suppressAutoHyphens/>
        <w:rPr>
          <w:spacing w:val="-2"/>
          <w:sz w:val="22"/>
          <w:szCs w:val="22"/>
          <w:lang w:val="pt-BR"/>
        </w:rPr>
      </w:pPr>
    </w:p>
    <w:p w14:paraId="0D0E2585" w14:textId="77777777" w:rsidR="00F700EE" w:rsidRPr="00664188" w:rsidRDefault="00F700EE" w:rsidP="00F700EE">
      <w:pPr>
        <w:pStyle w:val="Heading"/>
        <w:tabs>
          <w:tab w:val="left" w:pos="720"/>
        </w:tabs>
        <w:jc w:val="center"/>
        <w:rPr>
          <w:lang w:val="pt-BR"/>
        </w:rPr>
      </w:pPr>
      <w:r w:rsidRPr="00664188">
        <w:rPr>
          <w:lang w:val="pt-BR"/>
        </w:rPr>
        <w:t>PROJETO DE ORDEM DO DIA</w:t>
      </w:r>
    </w:p>
    <w:p w14:paraId="72C21171" w14:textId="77777777" w:rsidR="00F700EE" w:rsidRPr="00664188" w:rsidRDefault="00F700EE" w:rsidP="00F700EE">
      <w:pPr>
        <w:pStyle w:val="Heading"/>
        <w:tabs>
          <w:tab w:val="left" w:pos="720"/>
        </w:tabs>
        <w:rPr>
          <w:lang w:val="pt-BR"/>
        </w:rPr>
      </w:pPr>
    </w:p>
    <w:p w14:paraId="1A2409C0" w14:textId="77777777" w:rsidR="00F700EE" w:rsidRPr="00664188" w:rsidRDefault="00F700EE" w:rsidP="00F700EE">
      <w:pPr>
        <w:pStyle w:val="CPFooter"/>
        <w:tabs>
          <w:tab w:val="left" w:pos="720"/>
        </w:tabs>
        <w:suppressAutoHyphens/>
        <w:rPr>
          <w:spacing w:val="-2"/>
          <w:u w:val="single"/>
          <w:lang w:val="pt-BR"/>
        </w:rPr>
      </w:pPr>
      <w:r w:rsidRPr="00664188">
        <w:rPr>
          <w:u w:val="single"/>
          <w:lang w:val="pt-BR"/>
        </w:rPr>
        <w:t>Primeira sessão</w:t>
      </w:r>
    </w:p>
    <w:p w14:paraId="78998DE9" w14:textId="77777777" w:rsidR="00F700EE" w:rsidRPr="00664188" w:rsidRDefault="00F700EE" w:rsidP="00F700EE">
      <w:pPr>
        <w:pStyle w:val="CPFooter"/>
        <w:tabs>
          <w:tab w:val="left" w:pos="720"/>
        </w:tabs>
        <w:suppressAutoHyphens/>
        <w:jc w:val="left"/>
        <w:rPr>
          <w:spacing w:val="-2"/>
          <w:lang w:val="pt-BR"/>
        </w:rPr>
      </w:pPr>
    </w:p>
    <w:p w14:paraId="35E62EF0" w14:textId="77777777" w:rsidR="00F700EE" w:rsidRPr="00664188" w:rsidRDefault="00F700EE" w:rsidP="00F700EE">
      <w:pPr>
        <w:tabs>
          <w:tab w:val="left" w:pos="2880"/>
        </w:tabs>
        <w:suppressAutoHyphens/>
        <w:jc w:val="both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Data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  <w:t>Quinta-feira, 11 de novembro de 2021</w:t>
      </w:r>
    </w:p>
    <w:p w14:paraId="5AA37A70" w14:textId="77777777" w:rsidR="00F700EE" w:rsidRPr="00664188" w:rsidRDefault="00F700EE" w:rsidP="00F700EE">
      <w:pPr>
        <w:tabs>
          <w:tab w:val="left" w:pos="2880"/>
          <w:tab w:val="left" w:pos="3600"/>
        </w:tabs>
        <w:suppressAutoHyphens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Hora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  <w:t>10h30 – 13h30</w:t>
      </w:r>
    </w:p>
    <w:p w14:paraId="4C9CFEF1" w14:textId="77777777" w:rsidR="00F700EE" w:rsidRPr="00664188" w:rsidRDefault="00F700EE" w:rsidP="00F700EE">
      <w:pPr>
        <w:tabs>
          <w:tab w:val="left" w:pos="2880"/>
        </w:tabs>
        <w:suppressAutoHyphens/>
        <w:ind w:left="3600" w:hanging="3600"/>
        <w:jc w:val="both"/>
        <w:rPr>
          <w:spacing w:val="-2"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ab/>
      </w:r>
      <w:r w:rsidRPr="00664188">
        <w:rPr>
          <w:sz w:val="22"/>
          <w:szCs w:val="22"/>
          <w:u w:val="single"/>
          <w:lang w:val="pt-BR"/>
        </w:rPr>
        <w:t>Local</w:t>
      </w:r>
      <w:r w:rsidRPr="00664188">
        <w:rPr>
          <w:sz w:val="22"/>
          <w:szCs w:val="22"/>
          <w:lang w:val="pt-BR"/>
        </w:rPr>
        <w:t>:</w:t>
      </w:r>
      <w:r w:rsidRPr="00664188">
        <w:rPr>
          <w:sz w:val="22"/>
          <w:szCs w:val="22"/>
          <w:lang w:val="pt-BR"/>
        </w:rPr>
        <w:tab/>
        <w:t>Virtual</w:t>
      </w:r>
    </w:p>
    <w:p w14:paraId="518CB4AC" w14:textId="77777777" w:rsidR="00F700EE" w:rsidRPr="00664188" w:rsidRDefault="00F700EE" w:rsidP="00F700EE">
      <w:pPr>
        <w:jc w:val="both"/>
        <w:rPr>
          <w:sz w:val="22"/>
          <w:szCs w:val="22"/>
          <w:lang w:val="pt-BR"/>
        </w:rPr>
      </w:pPr>
    </w:p>
    <w:p w14:paraId="1DFC066C" w14:textId="77777777" w:rsidR="00F700EE" w:rsidRPr="00664188" w:rsidRDefault="00F700EE" w:rsidP="00570B90">
      <w:pPr>
        <w:numPr>
          <w:ilvl w:val="0"/>
          <w:numId w:val="3"/>
        </w:numPr>
        <w:tabs>
          <w:tab w:val="num" w:pos="720"/>
        </w:tabs>
        <w:snapToGrid w:val="0"/>
        <w:ind w:left="0" w:firstLine="0"/>
        <w:jc w:val="both"/>
        <w:rPr>
          <w:noProof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Consideração e aprovação do projeto de ordem do dia (AG/CG/OD-1/21)</w:t>
      </w:r>
    </w:p>
    <w:p w14:paraId="688F3233" w14:textId="77777777" w:rsidR="00F700EE" w:rsidRPr="00664188" w:rsidRDefault="00F700EE" w:rsidP="00F700EE">
      <w:pPr>
        <w:tabs>
          <w:tab w:val="num" w:pos="720"/>
        </w:tabs>
        <w:jc w:val="both"/>
        <w:rPr>
          <w:noProof/>
          <w:sz w:val="22"/>
          <w:szCs w:val="22"/>
          <w:lang w:val="pt-BR"/>
        </w:rPr>
      </w:pPr>
    </w:p>
    <w:p w14:paraId="5885CDFB" w14:textId="77777777" w:rsidR="00F700EE" w:rsidRPr="00664188" w:rsidRDefault="00F700EE" w:rsidP="00570B90">
      <w:pPr>
        <w:numPr>
          <w:ilvl w:val="0"/>
          <w:numId w:val="3"/>
        </w:numPr>
        <w:tabs>
          <w:tab w:val="num" w:pos="720"/>
        </w:tabs>
        <w:snapToGrid w:val="0"/>
        <w:ind w:left="0" w:firstLine="0"/>
        <w:jc w:val="both"/>
        <w:rPr>
          <w:noProof/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Eleição de autoridades</w:t>
      </w:r>
      <w:r w:rsidRPr="00664188">
        <w:rPr>
          <w:rStyle w:val="FootnoteReference"/>
          <w:sz w:val="22"/>
          <w:szCs w:val="22"/>
          <w:u w:val="single"/>
          <w:lang w:val="pt-BR"/>
        </w:rPr>
        <w:footnoteReference w:id="1"/>
      </w:r>
      <w:r w:rsidRPr="00664188">
        <w:rPr>
          <w:sz w:val="22"/>
          <w:szCs w:val="22"/>
          <w:vertAlign w:val="superscript"/>
          <w:lang w:val="pt-BR"/>
        </w:rPr>
        <w:t>/</w:t>
      </w:r>
    </w:p>
    <w:p w14:paraId="203BEEE7" w14:textId="77777777" w:rsidR="00F700EE" w:rsidRPr="00664188" w:rsidRDefault="00F700EE" w:rsidP="00F700EE">
      <w:pPr>
        <w:jc w:val="both"/>
        <w:rPr>
          <w:sz w:val="22"/>
          <w:szCs w:val="22"/>
          <w:lang w:val="pt-BR"/>
        </w:rPr>
      </w:pPr>
    </w:p>
    <w:p w14:paraId="3648C9CB" w14:textId="77777777" w:rsidR="00F700EE" w:rsidRPr="00664188" w:rsidRDefault="00F700EE" w:rsidP="00570B90">
      <w:pPr>
        <w:numPr>
          <w:ilvl w:val="0"/>
          <w:numId w:val="2"/>
        </w:numPr>
        <w:snapToGrid w:val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Vice-Presidente</w:t>
      </w:r>
    </w:p>
    <w:p w14:paraId="21723B3A" w14:textId="77777777" w:rsidR="00F700EE" w:rsidRPr="00664188" w:rsidRDefault="00F700EE" w:rsidP="00570B90">
      <w:pPr>
        <w:numPr>
          <w:ilvl w:val="0"/>
          <w:numId w:val="2"/>
        </w:numPr>
        <w:snapToGrid w:val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Relator</w:t>
      </w:r>
    </w:p>
    <w:p w14:paraId="3656E8AD" w14:textId="77777777" w:rsidR="00F700EE" w:rsidRPr="00664188" w:rsidRDefault="00F700EE" w:rsidP="00F700EE">
      <w:pPr>
        <w:jc w:val="both"/>
        <w:rPr>
          <w:sz w:val="22"/>
          <w:szCs w:val="22"/>
          <w:lang w:val="pt-BR"/>
        </w:rPr>
      </w:pPr>
    </w:p>
    <w:p w14:paraId="3F290F10" w14:textId="77777777" w:rsidR="00F700EE" w:rsidRPr="00664188" w:rsidRDefault="00F700EE" w:rsidP="00570B90">
      <w:pPr>
        <w:numPr>
          <w:ilvl w:val="0"/>
          <w:numId w:val="3"/>
        </w:numPr>
        <w:tabs>
          <w:tab w:val="num" w:pos="720"/>
        </w:tabs>
        <w:snapToGrid w:val="0"/>
        <w:ind w:left="0" w:firstLine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Consideração dos seguintes assuntos encaminhados pela plenária da Assembleia Geral:</w:t>
      </w:r>
    </w:p>
    <w:p w14:paraId="2533A6F7" w14:textId="77777777" w:rsidR="00F700EE" w:rsidRPr="00664188" w:rsidRDefault="00F700EE" w:rsidP="00F700EE">
      <w:pPr>
        <w:pStyle w:val="NormalWeb"/>
        <w:spacing w:before="0" w:beforeAutospacing="0" w:after="0" w:afterAutospacing="0"/>
        <w:outlineLvl w:val="0"/>
        <w:rPr>
          <w:sz w:val="22"/>
          <w:szCs w:val="22"/>
          <w:lang w:val="pt-BR"/>
        </w:rPr>
      </w:pPr>
    </w:p>
    <w:p w14:paraId="49991684" w14:textId="4F4846A8" w:rsidR="00F700EE" w:rsidRPr="00664188" w:rsidRDefault="00F700EE" w:rsidP="00570B90">
      <w:pPr>
        <w:numPr>
          <w:ilvl w:val="0"/>
          <w:numId w:val="4"/>
        </w:numPr>
        <w:snapToGrid w:val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Projeto de declaração “A situação no Haiti” (</w:t>
      </w:r>
      <w:hyperlink r:id="rId8" w:history="1">
        <w:r w:rsidRPr="00664188">
          <w:rPr>
            <w:rStyle w:val="Hyperlink"/>
            <w:sz w:val="22"/>
            <w:szCs w:val="22"/>
            <w:lang w:val="pt-BR"/>
          </w:rPr>
          <w:t>AG/doc.5746/21</w:t>
        </w:r>
      </w:hyperlink>
      <w:r w:rsidRPr="00664188">
        <w:rPr>
          <w:sz w:val="22"/>
          <w:szCs w:val="22"/>
          <w:lang w:val="pt-BR"/>
        </w:rPr>
        <w:t>)</w:t>
      </w:r>
    </w:p>
    <w:p w14:paraId="1101960E" w14:textId="77777777" w:rsidR="00F700EE" w:rsidRPr="00664188" w:rsidRDefault="00F700EE" w:rsidP="00F700EE">
      <w:pPr>
        <w:ind w:left="1440"/>
        <w:jc w:val="both"/>
        <w:rPr>
          <w:color w:val="000000"/>
          <w:sz w:val="22"/>
          <w:szCs w:val="22"/>
          <w:lang w:val="pt-BR"/>
        </w:rPr>
      </w:pPr>
    </w:p>
    <w:p w14:paraId="04E6513C" w14:textId="1044023F" w:rsidR="00F700EE" w:rsidRPr="00124E28" w:rsidRDefault="00F700EE" w:rsidP="00570B90">
      <w:pPr>
        <w:numPr>
          <w:ilvl w:val="0"/>
          <w:numId w:val="4"/>
        </w:numPr>
        <w:snapToGrid w:val="0"/>
        <w:jc w:val="both"/>
        <w:rPr>
          <w:color w:val="000000"/>
          <w:sz w:val="22"/>
          <w:szCs w:val="22"/>
          <w:lang w:val="pt-BR"/>
        </w:rPr>
      </w:pPr>
      <w:r w:rsidRPr="00664188">
        <w:rPr>
          <w:color w:val="000000"/>
          <w:sz w:val="22"/>
          <w:szCs w:val="22"/>
          <w:lang w:val="pt-BR"/>
        </w:rPr>
        <w:t>Projeto de resolução,</w:t>
      </w:r>
      <w:r w:rsidRPr="00664188">
        <w:rPr>
          <w:sz w:val="22"/>
          <w:szCs w:val="22"/>
          <w:lang w:val="pt-BR"/>
        </w:rPr>
        <w:t xml:space="preserve"> “</w:t>
      </w:r>
      <w:r w:rsidRPr="00664188">
        <w:rPr>
          <w:color w:val="000000"/>
          <w:sz w:val="22"/>
          <w:szCs w:val="22"/>
          <w:lang w:val="pt-BR"/>
        </w:rPr>
        <w:t xml:space="preserve">Promoção e proteção dos direitos humanos” </w:t>
      </w:r>
      <w:r w:rsidRPr="00664188">
        <w:rPr>
          <w:sz w:val="22"/>
          <w:szCs w:val="22"/>
          <w:lang w:val="pt-BR"/>
        </w:rPr>
        <w:t>(</w:t>
      </w:r>
      <w:hyperlink r:id="rId9" w:history="1">
        <w:r w:rsidRPr="00664188">
          <w:rPr>
            <w:rStyle w:val="Hyperlink"/>
            <w:sz w:val="22"/>
            <w:szCs w:val="22"/>
            <w:lang w:val="pt-BR"/>
          </w:rPr>
          <w:t>AG/doc.5728/21</w:t>
        </w:r>
      </w:hyperlink>
      <w:r w:rsidRPr="00664188">
        <w:rPr>
          <w:sz w:val="22"/>
          <w:szCs w:val="22"/>
          <w:lang w:val="pt-BR"/>
        </w:rPr>
        <w:t>)</w:t>
      </w:r>
    </w:p>
    <w:p w14:paraId="12C71C7A" w14:textId="77777777" w:rsidR="00F700EE" w:rsidRPr="00664188" w:rsidRDefault="00F700EE" w:rsidP="00F700EE">
      <w:pPr>
        <w:jc w:val="both"/>
        <w:rPr>
          <w:color w:val="000000"/>
          <w:sz w:val="22"/>
          <w:szCs w:val="22"/>
          <w:lang w:val="pt-BR"/>
        </w:rPr>
      </w:pPr>
    </w:p>
    <w:p w14:paraId="7B9C3834" w14:textId="4E24FCD7" w:rsidR="00F700EE" w:rsidRDefault="00F700EE" w:rsidP="0089670F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Seção iii, “Direitos da criança e do adolescente” pendentes o parágrafo preambular 4 e o parágrafo resolutivo 4</w:t>
      </w:r>
    </w:p>
    <w:p w14:paraId="4C9D0340" w14:textId="0E46A2A4" w:rsidR="00124E28" w:rsidRPr="00840124" w:rsidRDefault="00124E28" w:rsidP="00D06F9D">
      <w:pPr>
        <w:pStyle w:val="ListParagraph"/>
        <w:numPr>
          <w:ilvl w:val="2"/>
          <w:numId w:val="3"/>
        </w:numPr>
        <w:tabs>
          <w:tab w:val="clear" w:pos="2700"/>
        </w:tabs>
        <w:ind w:hanging="540"/>
        <w:rPr>
          <w:color w:val="000000"/>
          <w:sz w:val="22"/>
          <w:szCs w:val="22"/>
          <w:lang w:val="pt-BR"/>
        </w:rPr>
      </w:pPr>
      <w:bookmarkStart w:id="1" w:name="_Hlk87517331"/>
      <w:r>
        <w:rPr>
          <w:color w:val="000000"/>
          <w:sz w:val="22"/>
          <w:szCs w:val="22"/>
          <w:lang w:val="pt-BR"/>
        </w:rPr>
        <w:tab/>
      </w:r>
      <w:r w:rsidRPr="00840124">
        <w:rPr>
          <w:color w:val="000000"/>
          <w:sz w:val="22"/>
          <w:szCs w:val="22"/>
          <w:lang w:val="pt-BR"/>
        </w:rPr>
        <w:t>Proposta de emenda (</w:t>
      </w:r>
      <w:hyperlink r:id="rId10" w:history="1">
        <w:r w:rsidR="00D06F9D" w:rsidRPr="00D06F9D">
          <w:rPr>
            <w:rStyle w:val="Hyperlink"/>
            <w:sz w:val="22"/>
            <w:szCs w:val="22"/>
            <w:lang w:val="pt-BR"/>
          </w:rPr>
          <w:t>AG/doc.5728/21 add.1</w:t>
        </w:r>
      </w:hyperlink>
      <w:r w:rsidRPr="00840124">
        <w:rPr>
          <w:color w:val="000000"/>
          <w:sz w:val="22"/>
          <w:szCs w:val="22"/>
          <w:lang w:val="pt-BR"/>
        </w:rPr>
        <w:t>)</w:t>
      </w:r>
    </w:p>
    <w:bookmarkEnd w:id="1"/>
    <w:p w14:paraId="33251276" w14:textId="77777777" w:rsidR="00F700EE" w:rsidRPr="00664188" w:rsidRDefault="00F700EE" w:rsidP="0089670F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Seção xi, “Proteção dos solicitantes do reconhecimento da condição de refugiado e dos  refugiados nas Américas,” pendente o parágrafo resolutivo 5</w:t>
      </w:r>
    </w:p>
    <w:p w14:paraId="3041FE2D" w14:textId="77777777" w:rsidR="00F700EE" w:rsidRPr="00664188" w:rsidRDefault="00F700EE" w:rsidP="0089670F">
      <w:pPr>
        <w:pStyle w:val="ListParagraph"/>
        <w:ind w:left="144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 xml:space="preserve">Seção xii, “Fortalecimento da Comissão Interamericana de Mulheres (CIM) para a promoção da igualdade de gênero e dos direitos das mulheres,” pendente </w:t>
      </w:r>
      <w:r w:rsidRPr="00664188">
        <w:rPr>
          <w:i/>
          <w:iCs/>
          <w:sz w:val="22"/>
          <w:szCs w:val="22"/>
          <w:lang w:val="pt-BR"/>
        </w:rPr>
        <w:t>ad referendum</w:t>
      </w:r>
      <w:r w:rsidRPr="00664188">
        <w:rPr>
          <w:sz w:val="22"/>
          <w:szCs w:val="22"/>
          <w:lang w:val="pt-BR"/>
        </w:rPr>
        <w:t xml:space="preserve"> sobre o parágrafo resolutivo 2</w:t>
      </w:r>
    </w:p>
    <w:p w14:paraId="6EC0DEDC" w14:textId="77777777" w:rsidR="00F700EE" w:rsidRPr="00664188" w:rsidRDefault="00F700EE" w:rsidP="00664188">
      <w:pPr>
        <w:jc w:val="both"/>
        <w:rPr>
          <w:sz w:val="22"/>
          <w:szCs w:val="22"/>
          <w:lang w:val="pt-BR"/>
        </w:rPr>
      </w:pPr>
    </w:p>
    <w:p w14:paraId="783287F1" w14:textId="2B797673" w:rsidR="00F700EE" w:rsidRDefault="00F700EE" w:rsidP="00570B90">
      <w:pPr>
        <w:numPr>
          <w:ilvl w:val="0"/>
          <w:numId w:val="4"/>
        </w:numPr>
        <w:snapToGrid w:val="0"/>
        <w:jc w:val="both"/>
        <w:rPr>
          <w:color w:val="000000"/>
          <w:sz w:val="22"/>
          <w:szCs w:val="22"/>
          <w:lang w:val="pt-BR"/>
        </w:rPr>
      </w:pPr>
      <w:r w:rsidRPr="00664188">
        <w:rPr>
          <w:color w:val="000000"/>
          <w:sz w:val="22"/>
          <w:szCs w:val="22"/>
          <w:lang w:val="pt-BR"/>
        </w:rPr>
        <w:t xml:space="preserve">Projeto de resolução “Evolução da pandemia de covid-19 e seu impacto no Hemisfério” </w:t>
      </w:r>
      <w:bookmarkStart w:id="2" w:name="_Hlk87460147"/>
      <w:r w:rsidRPr="00664188">
        <w:rPr>
          <w:color w:val="000000"/>
          <w:sz w:val="22"/>
          <w:szCs w:val="22"/>
          <w:lang w:val="pt-BR"/>
        </w:rPr>
        <w:t>(</w:t>
      </w:r>
      <w:hyperlink r:id="rId11" w:history="1">
        <w:r w:rsidRPr="00664188">
          <w:rPr>
            <w:rStyle w:val="Hyperlink"/>
            <w:sz w:val="22"/>
            <w:szCs w:val="22"/>
            <w:lang w:val="pt-BR"/>
          </w:rPr>
          <w:t>AG/doc.5745/21</w:t>
        </w:r>
      </w:hyperlink>
      <w:r w:rsidRPr="00664188">
        <w:rPr>
          <w:color w:val="000000"/>
          <w:sz w:val="22"/>
          <w:szCs w:val="22"/>
          <w:lang w:val="pt-BR"/>
        </w:rPr>
        <w:t>)</w:t>
      </w:r>
    </w:p>
    <w:p w14:paraId="6C14717D" w14:textId="6671A40E" w:rsidR="00840124" w:rsidRPr="00840124" w:rsidRDefault="00840124" w:rsidP="00124E28">
      <w:pPr>
        <w:pStyle w:val="ListParagraph"/>
        <w:numPr>
          <w:ilvl w:val="0"/>
          <w:numId w:val="6"/>
        </w:numPr>
        <w:tabs>
          <w:tab w:val="clear" w:pos="2700"/>
        </w:tabs>
        <w:ind w:left="2160" w:hanging="720"/>
        <w:rPr>
          <w:color w:val="000000"/>
          <w:sz w:val="22"/>
          <w:szCs w:val="22"/>
          <w:lang w:val="pt-BR"/>
        </w:rPr>
      </w:pPr>
      <w:bookmarkStart w:id="3" w:name="_Hlk87516920"/>
      <w:bookmarkEnd w:id="2"/>
      <w:r w:rsidRPr="00840124">
        <w:rPr>
          <w:color w:val="000000"/>
          <w:sz w:val="22"/>
          <w:szCs w:val="22"/>
          <w:lang w:val="pt-BR"/>
        </w:rPr>
        <w:t>Proposta de emenda (</w:t>
      </w:r>
      <w:hyperlink r:id="rId12" w:history="1">
        <w:r w:rsidRPr="00F55DD0">
          <w:rPr>
            <w:rStyle w:val="Hyperlink"/>
            <w:sz w:val="22"/>
            <w:szCs w:val="22"/>
            <w:lang w:val="pt-BR"/>
          </w:rPr>
          <w:t>AG/doc.5750/21</w:t>
        </w:r>
      </w:hyperlink>
      <w:r w:rsidRPr="00840124">
        <w:rPr>
          <w:color w:val="000000"/>
          <w:sz w:val="22"/>
          <w:szCs w:val="22"/>
          <w:lang w:val="pt-BR"/>
        </w:rPr>
        <w:t>)</w:t>
      </w:r>
    </w:p>
    <w:bookmarkEnd w:id="3"/>
    <w:p w14:paraId="459629A7" w14:textId="5FD28D09" w:rsidR="00F700EE" w:rsidRPr="00664188" w:rsidRDefault="00F700EE" w:rsidP="00840124">
      <w:pPr>
        <w:ind w:left="1440"/>
        <w:jc w:val="both"/>
        <w:rPr>
          <w:color w:val="000000"/>
          <w:sz w:val="22"/>
          <w:szCs w:val="22"/>
          <w:highlight w:val="yellow"/>
          <w:lang w:val="pt-BR"/>
        </w:rPr>
      </w:pPr>
    </w:p>
    <w:p w14:paraId="2CC8C44F" w14:textId="0F444FEE" w:rsidR="00F700EE" w:rsidRPr="00D06F9D" w:rsidRDefault="00F700EE" w:rsidP="00570B90">
      <w:pPr>
        <w:numPr>
          <w:ilvl w:val="0"/>
          <w:numId w:val="4"/>
        </w:numPr>
        <w:snapToGrid w:val="0"/>
        <w:jc w:val="both"/>
        <w:rPr>
          <w:color w:val="000000"/>
          <w:sz w:val="22"/>
          <w:szCs w:val="22"/>
          <w:lang w:val="pt-BR"/>
        </w:rPr>
      </w:pPr>
      <w:bookmarkStart w:id="4" w:name="_Hlk87454504"/>
      <w:r w:rsidRPr="00664188">
        <w:rPr>
          <w:sz w:val="22"/>
          <w:szCs w:val="22"/>
          <w:lang w:val="pt-BR"/>
        </w:rPr>
        <w:t>Projeto de declaração “</w:t>
      </w:r>
      <w:r w:rsidR="00664188" w:rsidRPr="00664188">
        <w:rPr>
          <w:sz w:val="22"/>
          <w:szCs w:val="22"/>
          <w:lang w:val="pt-BR"/>
        </w:rPr>
        <w:t>Compromisso renovado com o desenvolvimento sustentável nas Américas pós-covid-19</w:t>
      </w:r>
      <w:r w:rsidRPr="00664188">
        <w:rPr>
          <w:sz w:val="22"/>
          <w:szCs w:val="22"/>
          <w:lang w:val="pt-BR"/>
        </w:rPr>
        <w:t>” (</w:t>
      </w:r>
      <w:hyperlink r:id="rId13" w:history="1">
        <w:r w:rsidRPr="00664188">
          <w:rPr>
            <w:rStyle w:val="Hyperlink"/>
            <w:sz w:val="22"/>
            <w:szCs w:val="22"/>
            <w:lang w:val="pt-BR"/>
          </w:rPr>
          <w:t>AG/doc.5747/21</w:t>
        </w:r>
      </w:hyperlink>
      <w:r w:rsidRPr="00664188">
        <w:rPr>
          <w:sz w:val="22"/>
          <w:szCs w:val="22"/>
          <w:lang w:val="pt-BR"/>
        </w:rPr>
        <w:t>)</w:t>
      </w:r>
    </w:p>
    <w:p w14:paraId="51D15303" w14:textId="75E0A657" w:rsidR="00D06F9D" w:rsidRPr="00D06F9D" w:rsidRDefault="00D06F9D" w:rsidP="00D06F9D">
      <w:pPr>
        <w:pStyle w:val="ListParagraph"/>
        <w:numPr>
          <w:ilvl w:val="0"/>
          <w:numId w:val="6"/>
        </w:numPr>
        <w:tabs>
          <w:tab w:val="clear" w:pos="2700"/>
        </w:tabs>
        <w:ind w:left="2160" w:hanging="720"/>
        <w:rPr>
          <w:color w:val="000000"/>
          <w:sz w:val="22"/>
          <w:szCs w:val="22"/>
          <w:lang w:val="pt-BR"/>
        </w:rPr>
      </w:pPr>
      <w:r w:rsidRPr="00D06F9D">
        <w:rPr>
          <w:color w:val="000000"/>
          <w:sz w:val="22"/>
          <w:szCs w:val="22"/>
          <w:lang w:val="pt-BR"/>
        </w:rPr>
        <w:t>Proposta de emenda (</w:t>
      </w:r>
      <w:hyperlink r:id="rId14" w:history="1">
        <w:r w:rsidRPr="00D06F9D">
          <w:rPr>
            <w:rStyle w:val="Hyperlink"/>
            <w:sz w:val="22"/>
            <w:szCs w:val="22"/>
            <w:lang w:val="pt-BR"/>
          </w:rPr>
          <w:t>AG/doc.57</w:t>
        </w:r>
        <w:r w:rsidR="009711A8">
          <w:rPr>
            <w:rStyle w:val="Hyperlink"/>
            <w:sz w:val="22"/>
            <w:szCs w:val="22"/>
            <w:lang w:val="pt-BR"/>
          </w:rPr>
          <w:t>47</w:t>
        </w:r>
        <w:r w:rsidRPr="00D06F9D">
          <w:rPr>
            <w:rStyle w:val="Hyperlink"/>
            <w:sz w:val="22"/>
            <w:szCs w:val="22"/>
            <w:lang w:val="pt-BR"/>
          </w:rPr>
          <w:t>/21 add.1</w:t>
        </w:r>
      </w:hyperlink>
      <w:r w:rsidRPr="00D06F9D">
        <w:rPr>
          <w:color w:val="000000"/>
          <w:sz w:val="22"/>
          <w:szCs w:val="22"/>
          <w:lang w:val="pt-BR"/>
        </w:rPr>
        <w:t>)</w:t>
      </w:r>
    </w:p>
    <w:p w14:paraId="4ABB29D0" w14:textId="182C5899" w:rsidR="00D06F9D" w:rsidRPr="00D06F9D" w:rsidRDefault="00D06F9D" w:rsidP="00D06F9D">
      <w:pPr>
        <w:pStyle w:val="ListParagraph"/>
        <w:snapToGrid w:val="0"/>
        <w:ind w:left="2700"/>
        <w:jc w:val="both"/>
        <w:rPr>
          <w:color w:val="000000"/>
          <w:sz w:val="22"/>
          <w:szCs w:val="22"/>
          <w:lang w:val="pt-BR"/>
        </w:rPr>
      </w:pPr>
    </w:p>
    <w:bookmarkEnd w:id="4"/>
    <w:p w14:paraId="2D1FDFF8" w14:textId="77777777" w:rsidR="00F700EE" w:rsidRPr="00664188" w:rsidRDefault="00F700EE" w:rsidP="008B47B4">
      <w:pPr>
        <w:jc w:val="both"/>
        <w:rPr>
          <w:color w:val="000000"/>
          <w:sz w:val="22"/>
          <w:szCs w:val="22"/>
          <w:highlight w:val="yellow"/>
          <w:lang w:val="pt-BR"/>
        </w:rPr>
      </w:pPr>
    </w:p>
    <w:p w14:paraId="3ADFFBB2" w14:textId="7C70DC15" w:rsidR="00F700EE" w:rsidRPr="00664188" w:rsidRDefault="00F700EE" w:rsidP="00570B90">
      <w:pPr>
        <w:numPr>
          <w:ilvl w:val="0"/>
          <w:numId w:val="4"/>
        </w:numPr>
        <w:snapToGrid w:val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Projeto de resolução “A situação na Nicarágua” (</w:t>
      </w:r>
      <w:hyperlink r:id="rId15" w:history="1">
        <w:r w:rsidRPr="00664188">
          <w:rPr>
            <w:rStyle w:val="Hyperlink"/>
            <w:sz w:val="22"/>
            <w:szCs w:val="22"/>
            <w:lang w:val="pt-BR"/>
          </w:rPr>
          <w:t>AG/doc.5749/21</w:t>
        </w:r>
      </w:hyperlink>
      <w:r w:rsidRPr="00664188">
        <w:rPr>
          <w:sz w:val="22"/>
          <w:szCs w:val="22"/>
          <w:lang w:val="pt-BR"/>
        </w:rPr>
        <w:t>)</w:t>
      </w:r>
    </w:p>
    <w:p w14:paraId="3DC7A3E5" w14:textId="77777777" w:rsidR="00F700EE" w:rsidRPr="00664188" w:rsidRDefault="00F700EE" w:rsidP="008B47B4">
      <w:pPr>
        <w:jc w:val="both"/>
        <w:rPr>
          <w:color w:val="000000"/>
          <w:sz w:val="22"/>
          <w:szCs w:val="22"/>
          <w:highlight w:val="yellow"/>
          <w:lang w:val="pt-BR"/>
        </w:rPr>
      </w:pPr>
    </w:p>
    <w:p w14:paraId="2F25EF79" w14:textId="77777777" w:rsidR="00F700EE" w:rsidRPr="00664188" w:rsidRDefault="00F700EE" w:rsidP="00F55DD0">
      <w:pPr>
        <w:numPr>
          <w:ilvl w:val="0"/>
          <w:numId w:val="3"/>
        </w:numPr>
        <w:tabs>
          <w:tab w:val="left" w:pos="720"/>
        </w:tabs>
        <w:snapToGrid w:val="0"/>
        <w:ind w:left="0" w:firstLine="0"/>
        <w:jc w:val="both"/>
        <w:rPr>
          <w:sz w:val="22"/>
          <w:szCs w:val="22"/>
          <w:lang w:val="pt-BR"/>
        </w:rPr>
      </w:pPr>
      <w:r w:rsidRPr="00664188">
        <w:rPr>
          <w:sz w:val="22"/>
          <w:szCs w:val="22"/>
          <w:lang w:val="pt-BR"/>
        </w:rPr>
        <w:t>Outros assuntos</w:t>
      </w:r>
    </w:p>
    <w:p w14:paraId="5D60B060" w14:textId="77777777" w:rsidR="00F700EE" w:rsidRPr="00664188" w:rsidRDefault="00F700EE" w:rsidP="00F700EE">
      <w:pPr>
        <w:rPr>
          <w:sz w:val="22"/>
          <w:szCs w:val="22"/>
          <w:lang w:val="pt-BR"/>
        </w:rPr>
      </w:pPr>
    </w:p>
    <w:p w14:paraId="427CEDD5" w14:textId="57DD8609" w:rsidR="00452F39" w:rsidRPr="00664188" w:rsidRDefault="007D3361" w:rsidP="00F700E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5337EE" wp14:editId="7DB14870">
            <wp:simplePos x="0" y="0"/>
            <wp:positionH relativeFrom="margin">
              <wp:align>right</wp:align>
            </wp:positionH>
            <wp:positionV relativeFrom="paragraph">
              <wp:posOffset>6344920</wp:posOffset>
            </wp:positionV>
            <wp:extent cx="712800" cy="7128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6EF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4439950" wp14:editId="7D5C0F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24D21A" w14:textId="6B9E0A29" w:rsidR="00E976EF" w:rsidRPr="00E976EF" w:rsidRDefault="00E976E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AG08422P01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99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524D21A" w14:textId="6B9E0A29" w:rsidR="00E976EF" w:rsidRPr="00E976EF" w:rsidRDefault="00E976E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AG08422P01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2F39" w:rsidRPr="00664188" w:rsidSect="00640B66">
      <w:headerReference w:type="default" r:id="rId17"/>
      <w:headerReference w:type="first" r:id="rId18"/>
      <w:pgSz w:w="12240" w:h="15840" w:code="1"/>
      <w:pgMar w:top="2160" w:right="1555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B455" w14:textId="77777777" w:rsidR="00B450BF" w:rsidRDefault="00B450BF">
      <w:r>
        <w:separator/>
      </w:r>
    </w:p>
  </w:endnote>
  <w:endnote w:type="continuationSeparator" w:id="0">
    <w:p w14:paraId="142E5EDE" w14:textId="77777777" w:rsidR="00B450BF" w:rsidRDefault="00B4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E4F8" w14:textId="77777777" w:rsidR="00B450BF" w:rsidRDefault="00B450BF">
      <w:r>
        <w:separator/>
      </w:r>
    </w:p>
  </w:footnote>
  <w:footnote w:type="continuationSeparator" w:id="0">
    <w:p w14:paraId="48B8C0CA" w14:textId="77777777" w:rsidR="00B450BF" w:rsidRDefault="00B450BF">
      <w:r>
        <w:continuationSeparator/>
      </w:r>
    </w:p>
  </w:footnote>
  <w:footnote w:id="1">
    <w:p w14:paraId="43EF45B5" w14:textId="77777777" w:rsidR="00F700EE" w:rsidRDefault="00F700EE" w:rsidP="00F700EE">
      <w:pPr>
        <w:pStyle w:val="FootnoteText"/>
        <w:ind w:left="720" w:hanging="360"/>
        <w:jc w:val="both"/>
        <w:rPr>
          <w:lang w:val="pt-BR"/>
        </w:rPr>
      </w:pPr>
      <w:r w:rsidRPr="00664188">
        <w:rPr>
          <w:rStyle w:val="FootnoteReference"/>
          <w:vertAlign w:val="baseline"/>
        </w:rPr>
        <w:footnoteRef/>
      </w:r>
      <w:r w:rsidRPr="00664188">
        <w:rPr>
          <w:lang w:val="pt-BR"/>
        </w:rPr>
        <w:t>.</w:t>
      </w:r>
      <w:r>
        <w:rPr>
          <w:lang w:val="pt-BR"/>
        </w:rPr>
        <w:tab/>
        <w:t>Em conformidade com o artigo 24 do Regulamento da Assembleia Geral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423" w14:textId="2EDAF176" w:rsidR="002766AA" w:rsidRDefault="002766AA">
    <w:pPr>
      <w:pStyle w:val="Header"/>
      <w:jc w:val="center"/>
    </w:pP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03D1">
      <w:rPr>
        <w:rStyle w:val="PageNumber"/>
        <w:noProof/>
      </w:rPr>
      <w:t>- 2 -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B3B2" w14:textId="53ED4065" w:rsidR="00F55DD0" w:rsidRDefault="007D3361">
    <w:pPr>
      <w:pStyle w:val="Header"/>
    </w:pPr>
    <w:r>
      <w:rPr>
        <w:noProof/>
        <w:snapToGrid/>
      </w:rPr>
      <w:object w:dxaOrig="1440" w:dyaOrig="1440" w14:anchorId="6D152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4.6pt;margin-top:-12.3pt;width:320.05pt;height:28.05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13787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5EA"/>
    <w:multiLevelType w:val="hybridMultilevel"/>
    <w:tmpl w:val="B68A6C2C"/>
    <w:lvl w:ilvl="0" w:tplc="BD5635D6">
      <w:numFmt w:val="decimal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0049"/>
    <w:multiLevelType w:val="hybridMultilevel"/>
    <w:tmpl w:val="6AB89E8E"/>
    <w:lvl w:ilvl="0" w:tplc="5998B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A2C4CE6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D5635D6">
      <w:numFmt w:val="decimal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7255AA"/>
    <w:multiLevelType w:val="hybridMultilevel"/>
    <w:tmpl w:val="F0D4914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4" w15:restartNumberingAfterBreak="0">
    <w:nsid w:val="5F00583D"/>
    <w:multiLevelType w:val="hybridMultilevel"/>
    <w:tmpl w:val="03D8B1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6"/>
    <w:rsid w:val="00000E9D"/>
    <w:rsid w:val="00002654"/>
    <w:rsid w:val="00004D4D"/>
    <w:rsid w:val="00005203"/>
    <w:rsid w:val="00017256"/>
    <w:rsid w:val="00021E7D"/>
    <w:rsid w:val="000311D6"/>
    <w:rsid w:val="00031576"/>
    <w:rsid w:val="000406F6"/>
    <w:rsid w:val="0004713F"/>
    <w:rsid w:val="0008455D"/>
    <w:rsid w:val="00091E84"/>
    <w:rsid w:val="000940B1"/>
    <w:rsid w:val="0009514C"/>
    <w:rsid w:val="000B091B"/>
    <w:rsid w:val="000B2B6F"/>
    <w:rsid w:val="000C545E"/>
    <w:rsid w:val="000D1C8A"/>
    <w:rsid w:val="000E5E87"/>
    <w:rsid w:val="000E77DD"/>
    <w:rsid w:val="000E787E"/>
    <w:rsid w:val="000F0BAD"/>
    <w:rsid w:val="000F4085"/>
    <w:rsid w:val="00100854"/>
    <w:rsid w:val="00104AE9"/>
    <w:rsid w:val="00107E78"/>
    <w:rsid w:val="00124E28"/>
    <w:rsid w:val="001274EE"/>
    <w:rsid w:val="001309EC"/>
    <w:rsid w:val="00132C54"/>
    <w:rsid w:val="00134822"/>
    <w:rsid w:val="00137529"/>
    <w:rsid w:val="001523AB"/>
    <w:rsid w:val="00155EA6"/>
    <w:rsid w:val="00157A63"/>
    <w:rsid w:val="00166EC4"/>
    <w:rsid w:val="00177EFD"/>
    <w:rsid w:val="001804D0"/>
    <w:rsid w:val="001A15A4"/>
    <w:rsid w:val="001A370D"/>
    <w:rsid w:val="001B7A30"/>
    <w:rsid w:val="001D6125"/>
    <w:rsid w:val="001F31E2"/>
    <w:rsid w:val="001F6CC1"/>
    <w:rsid w:val="00222B96"/>
    <w:rsid w:val="00223B74"/>
    <w:rsid w:val="002374FF"/>
    <w:rsid w:val="00256525"/>
    <w:rsid w:val="00272CCC"/>
    <w:rsid w:val="002766AA"/>
    <w:rsid w:val="00280793"/>
    <w:rsid w:val="00285DFC"/>
    <w:rsid w:val="00292F23"/>
    <w:rsid w:val="00296AF1"/>
    <w:rsid w:val="00297FBA"/>
    <w:rsid w:val="002C0ACB"/>
    <w:rsid w:val="002C1ADA"/>
    <w:rsid w:val="002C7652"/>
    <w:rsid w:val="002F5E43"/>
    <w:rsid w:val="002F5F0D"/>
    <w:rsid w:val="00302C50"/>
    <w:rsid w:val="003169BA"/>
    <w:rsid w:val="00316DB7"/>
    <w:rsid w:val="00336269"/>
    <w:rsid w:val="003407B8"/>
    <w:rsid w:val="00352D0E"/>
    <w:rsid w:val="00375CEC"/>
    <w:rsid w:val="00376878"/>
    <w:rsid w:val="00390467"/>
    <w:rsid w:val="00393E8E"/>
    <w:rsid w:val="003A0D23"/>
    <w:rsid w:val="003D164C"/>
    <w:rsid w:val="003D6CDE"/>
    <w:rsid w:val="003E0530"/>
    <w:rsid w:val="003E776D"/>
    <w:rsid w:val="003F3059"/>
    <w:rsid w:val="0040321E"/>
    <w:rsid w:val="00404FED"/>
    <w:rsid w:val="00410B00"/>
    <w:rsid w:val="004420B6"/>
    <w:rsid w:val="00452F39"/>
    <w:rsid w:val="00467873"/>
    <w:rsid w:val="004709B2"/>
    <w:rsid w:val="00483A78"/>
    <w:rsid w:val="00490F21"/>
    <w:rsid w:val="004A15B6"/>
    <w:rsid w:val="004B476F"/>
    <w:rsid w:val="004B568E"/>
    <w:rsid w:val="004C3CA5"/>
    <w:rsid w:val="004C6B7A"/>
    <w:rsid w:val="004D274F"/>
    <w:rsid w:val="004D2B4A"/>
    <w:rsid w:val="004D6E86"/>
    <w:rsid w:val="005027ED"/>
    <w:rsid w:val="00506F4A"/>
    <w:rsid w:val="00527390"/>
    <w:rsid w:val="00533C4B"/>
    <w:rsid w:val="00540C99"/>
    <w:rsid w:val="0055260B"/>
    <w:rsid w:val="0055568B"/>
    <w:rsid w:val="005565D2"/>
    <w:rsid w:val="0056343F"/>
    <w:rsid w:val="00570B90"/>
    <w:rsid w:val="005727C3"/>
    <w:rsid w:val="00572DC5"/>
    <w:rsid w:val="00573DED"/>
    <w:rsid w:val="005755F7"/>
    <w:rsid w:val="005954BA"/>
    <w:rsid w:val="005977F5"/>
    <w:rsid w:val="005D6916"/>
    <w:rsid w:val="005F174E"/>
    <w:rsid w:val="005F2960"/>
    <w:rsid w:val="005F3CC3"/>
    <w:rsid w:val="005F7CBD"/>
    <w:rsid w:val="0060482C"/>
    <w:rsid w:val="00621B18"/>
    <w:rsid w:val="00627F6C"/>
    <w:rsid w:val="00640B66"/>
    <w:rsid w:val="00664188"/>
    <w:rsid w:val="00665FD7"/>
    <w:rsid w:val="00672AFE"/>
    <w:rsid w:val="00674ED2"/>
    <w:rsid w:val="00690CD5"/>
    <w:rsid w:val="00697287"/>
    <w:rsid w:val="006A7208"/>
    <w:rsid w:val="006C0C50"/>
    <w:rsid w:val="006C637F"/>
    <w:rsid w:val="006D5244"/>
    <w:rsid w:val="006E25F5"/>
    <w:rsid w:val="006E7724"/>
    <w:rsid w:val="006F1FC6"/>
    <w:rsid w:val="006F643F"/>
    <w:rsid w:val="00703411"/>
    <w:rsid w:val="00714991"/>
    <w:rsid w:val="00722AEE"/>
    <w:rsid w:val="00730721"/>
    <w:rsid w:val="00737969"/>
    <w:rsid w:val="00751C6F"/>
    <w:rsid w:val="00757F7A"/>
    <w:rsid w:val="0076533E"/>
    <w:rsid w:val="00783EF6"/>
    <w:rsid w:val="00786291"/>
    <w:rsid w:val="007864B0"/>
    <w:rsid w:val="007868DE"/>
    <w:rsid w:val="00786AA3"/>
    <w:rsid w:val="0079384B"/>
    <w:rsid w:val="007A1FE0"/>
    <w:rsid w:val="007A202F"/>
    <w:rsid w:val="007A2051"/>
    <w:rsid w:val="007A4D83"/>
    <w:rsid w:val="007A6247"/>
    <w:rsid w:val="007B0D98"/>
    <w:rsid w:val="007D3361"/>
    <w:rsid w:val="007D4910"/>
    <w:rsid w:val="007D7006"/>
    <w:rsid w:val="007F7F24"/>
    <w:rsid w:val="00811581"/>
    <w:rsid w:val="008143F8"/>
    <w:rsid w:val="008201E3"/>
    <w:rsid w:val="00825897"/>
    <w:rsid w:val="00840124"/>
    <w:rsid w:val="00873354"/>
    <w:rsid w:val="008830D5"/>
    <w:rsid w:val="008847AB"/>
    <w:rsid w:val="0088726F"/>
    <w:rsid w:val="0089670F"/>
    <w:rsid w:val="008A123B"/>
    <w:rsid w:val="008A4B6F"/>
    <w:rsid w:val="008A55DE"/>
    <w:rsid w:val="008A57E8"/>
    <w:rsid w:val="008B47B4"/>
    <w:rsid w:val="008B5BFB"/>
    <w:rsid w:val="008C0863"/>
    <w:rsid w:val="008D2847"/>
    <w:rsid w:val="008F18D4"/>
    <w:rsid w:val="008F320A"/>
    <w:rsid w:val="009165FD"/>
    <w:rsid w:val="00917BD8"/>
    <w:rsid w:val="00923832"/>
    <w:rsid w:val="00927EBA"/>
    <w:rsid w:val="00933916"/>
    <w:rsid w:val="00952287"/>
    <w:rsid w:val="00956793"/>
    <w:rsid w:val="009711A8"/>
    <w:rsid w:val="00973515"/>
    <w:rsid w:val="00977B60"/>
    <w:rsid w:val="00982C92"/>
    <w:rsid w:val="0098709F"/>
    <w:rsid w:val="0099174C"/>
    <w:rsid w:val="00991E27"/>
    <w:rsid w:val="00997BE1"/>
    <w:rsid w:val="009B2237"/>
    <w:rsid w:val="009D48E9"/>
    <w:rsid w:val="009D692A"/>
    <w:rsid w:val="009E5DE3"/>
    <w:rsid w:val="009F3E1A"/>
    <w:rsid w:val="00A042EA"/>
    <w:rsid w:val="00A05483"/>
    <w:rsid w:val="00A05CD6"/>
    <w:rsid w:val="00A177A4"/>
    <w:rsid w:val="00A225A7"/>
    <w:rsid w:val="00A2380D"/>
    <w:rsid w:val="00A35A4B"/>
    <w:rsid w:val="00A41483"/>
    <w:rsid w:val="00A4546C"/>
    <w:rsid w:val="00A457A4"/>
    <w:rsid w:val="00A457DD"/>
    <w:rsid w:val="00A579D3"/>
    <w:rsid w:val="00A57C21"/>
    <w:rsid w:val="00A63EE2"/>
    <w:rsid w:val="00A65CDD"/>
    <w:rsid w:val="00A70A9E"/>
    <w:rsid w:val="00A82119"/>
    <w:rsid w:val="00A82655"/>
    <w:rsid w:val="00A83954"/>
    <w:rsid w:val="00AC54FB"/>
    <w:rsid w:val="00AE1A31"/>
    <w:rsid w:val="00AE2331"/>
    <w:rsid w:val="00B005E3"/>
    <w:rsid w:val="00B00ACB"/>
    <w:rsid w:val="00B032BA"/>
    <w:rsid w:val="00B2317D"/>
    <w:rsid w:val="00B2600F"/>
    <w:rsid w:val="00B450BF"/>
    <w:rsid w:val="00B61C50"/>
    <w:rsid w:val="00B70918"/>
    <w:rsid w:val="00B75147"/>
    <w:rsid w:val="00B7580E"/>
    <w:rsid w:val="00B92F89"/>
    <w:rsid w:val="00B935A4"/>
    <w:rsid w:val="00BA5700"/>
    <w:rsid w:val="00BF4FF5"/>
    <w:rsid w:val="00C14DAE"/>
    <w:rsid w:val="00C15322"/>
    <w:rsid w:val="00C3206E"/>
    <w:rsid w:val="00C35061"/>
    <w:rsid w:val="00C50FB4"/>
    <w:rsid w:val="00C65BA1"/>
    <w:rsid w:val="00C856A3"/>
    <w:rsid w:val="00C86CD5"/>
    <w:rsid w:val="00C9256F"/>
    <w:rsid w:val="00CC5228"/>
    <w:rsid w:val="00CD116A"/>
    <w:rsid w:val="00CD775C"/>
    <w:rsid w:val="00CE05FD"/>
    <w:rsid w:val="00CE2D9E"/>
    <w:rsid w:val="00CE41F3"/>
    <w:rsid w:val="00D04AC8"/>
    <w:rsid w:val="00D06F9D"/>
    <w:rsid w:val="00D34402"/>
    <w:rsid w:val="00D42336"/>
    <w:rsid w:val="00D545B3"/>
    <w:rsid w:val="00D62FB8"/>
    <w:rsid w:val="00D632C1"/>
    <w:rsid w:val="00D70E4E"/>
    <w:rsid w:val="00D72996"/>
    <w:rsid w:val="00D74369"/>
    <w:rsid w:val="00D77EB1"/>
    <w:rsid w:val="00D84A8B"/>
    <w:rsid w:val="00D8721B"/>
    <w:rsid w:val="00D9093B"/>
    <w:rsid w:val="00D95301"/>
    <w:rsid w:val="00DA056B"/>
    <w:rsid w:val="00DA7B43"/>
    <w:rsid w:val="00DC4BE6"/>
    <w:rsid w:val="00DD4B3D"/>
    <w:rsid w:val="00DD63B1"/>
    <w:rsid w:val="00DF03D1"/>
    <w:rsid w:val="00E06148"/>
    <w:rsid w:val="00E27258"/>
    <w:rsid w:val="00E3788F"/>
    <w:rsid w:val="00E57900"/>
    <w:rsid w:val="00E6003C"/>
    <w:rsid w:val="00E647FA"/>
    <w:rsid w:val="00E7487D"/>
    <w:rsid w:val="00E74E9D"/>
    <w:rsid w:val="00E77973"/>
    <w:rsid w:val="00E77FA3"/>
    <w:rsid w:val="00E976EF"/>
    <w:rsid w:val="00EA7694"/>
    <w:rsid w:val="00EB7159"/>
    <w:rsid w:val="00EB7EF7"/>
    <w:rsid w:val="00ED446A"/>
    <w:rsid w:val="00EE38A4"/>
    <w:rsid w:val="00EE5CAD"/>
    <w:rsid w:val="00EF6D98"/>
    <w:rsid w:val="00F03622"/>
    <w:rsid w:val="00F05DB4"/>
    <w:rsid w:val="00F204EA"/>
    <w:rsid w:val="00F21BD8"/>
    <w:rsid w:val="00F36727"/>
    <w:rsid w:val="00F4276F"/>
    <w:rsid w:val="00F45F70"/>
    <w:rsid w:val="00F55DD0"/>
    <w:rsid w:val="00F64B07"/>
    <w:rsid w:val="00F700EE"/>
    <w:rsid w:val="00F77169"/>
    <w:rsid w:val="00F95236"/>
    <w:rsid w:val="00F9615B"/>
    <w:rsid w:val="00FA2268"/>
    <w:rsid w:val="00FA243D"/>
    <w:rsid w:val="00FA2737"/>
    <w:rsid w:val="00FB1199"/>
    <w:rsid w:val="00FB469A"/>
    <w:rsid w:val="00FD3C5C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7D8DA"/>
  <w15:docId w15:val="{87664901-0712-495A-88C6-02A56D6D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s-A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TitlebulletRoman">
    <w:name w:val="Title bullet Roman"/>
    <w:basedOn w:val="Title"/>
    <w:pPr>
      <w:numPr>
        <w:numId w:val="1"/>
      </w:numPr>
      <w:ind w:left="1440" w:hanging="720"/>
      <w:jc w:val="both"/>
    </w:pPr>
    <w:rPr>
      <w:rFonts w:ascii="Times New Roman" w:hAnsi="Times New Roman" w:cs="Times New Roman"/>
      <w:caps/>
      <w:sz w:val="22"/>
      <w:szCs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jc w:val="both"/>
    </w:pPr>
    <w:rPr>
      <w:snapToGrid/>
      <w:lang w:val="es-E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CPFooter">
    <w:name w:val="CP Footer"/>
    <w:basedOn w:val="Footer"/>
    <w:pPr>
      <w:tabs>
        <w:tab w:val="clear" w:pos="4419"/>
        <w:tab w:val="clear" w:pos="8838"/>
        <w:tab w:val="center" w:pos="4320"/>
        <w:tab w:val="right" w:pos="8640"/>
      </w:tabs>
      <w:snapToGrid w:val="0"/>
      <w:jc w:val="center"/>
    </w:pPr>
    <w:rPr>
      <w:sz w:val="22"/>
      <w:szCs w:val="22"/>
    </w:rPr>
  </w:style>
  <w:style w:type="paragraph" w:customStyle="1" w:styleId="Heading">
    <w:name w:val="Heading"/>
    <w:basedOn w:val="Normal"/>
    <w:pPr>
      <w:tabs>
        <w:tab w:val="center" w:pos="2160"/>
        <w:tab w:val="left" w:pos="7200"/>
      </w:tabs>
    </w:pPr>
    <w:rPr>
      <w:sz w:val="22"/>
      <w:szCs w:val="22"/>
    </w:rPr>
  </w:style>
  <w:style w:type="character" w:styleId="Hyperlink">
    <w:name w:val="Hyperlink"/>
    <w:rPr>
      <w:color w:val="0000FF"/>
      <w:u w:val="none"/>
      <w:effect w:val="none"/>
    </w:rPr>
  </w:style>
  <w:style w:type="paragraph" w:customStyle="1" w:styleId="CharChar1Car">
    <w:name w:val="Char Char1 Car"/>
    <w:basedOn w:val="Normal"/>
    <w:pPr>
      <w:tabs>
        <w:tab w:val="left" w:pos="540"/>
        <w:tab w:val="left" w:pos="1260"/>
        <w:tab w:val="left" w:pos="1800"/>
      </w:tabs>
      <w:spacing w:before="240" w:after="160" w:line="240" w:lineRule="exact"/>
    </w:pPr>
  </w:style>
  <w:style w:type="character" w:customStyle="1" w:styleId="CharChar">
    <w:name w:val="Char Char"/>
    <w:rPr>
      <w:sz w:val="24"/>
      <w:szCs w:val="24"/>
      <w:lang w:val="en-US"/>
    </w:rPr>
  </w:style>
  <w:style w:type="paragraph" w:customStyle="1" w:styleId="Style2">
    <w:name w:val="Style2"/>
    <w:basedOn w:val="Heading2"/>
    <w:autoRedefine/>
    <w:pPr>
      <w:keepNext w:val="0"/>
      <w:spacing w:before="0" w:after="0"/>
      <w:jc w:val="center"/>
    </w:pPr>
    <w:rPr>
      <w:rFonts w:ascii="Times New Roman" w:hAnsi="Times New Roman" w:cs="Times New Roman"/>
      <w:i w:val="0"/>
      <w:iCs w:val="0"/>
      <w:caps/>
      <w:sz w:val="22"/>
      <w:szCs w:val="22"/>
      <w:lang w:val="es-ES"/>
    </w:rPr>
  </w:style>
  <w:style w:type="character" w:customStyle="1" w:styleId="Style2Char">
    <w:name w:val="Style2 Char"/>
    <w:rPr>
      <w:rFonts w:ascii="Times New Roman" w:hAnsi="Times New Roman" w:cs="Times New Roman"/>
      <w:b/>
      <w:bCs/>
      <w:caps/>
      <w:sz w:val="22"/>
      <w:szCs w:val="22"/>
      <w:lang w:val="es-E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ColorfulList-Accent11">
    <w:name w:val="Colorful List - Accent 11"/>
    <w:basedOn w:val="Normal"/>
    <w:uiPriority w:val="34"/>
    <w:qFormat/>
    <w:rsid w:val="007F7F24"/>
    <w:pPr>
      <w:ind w:left="720"/>
    </w:pPr>
  </w:style>
  <w:style w:type="character" w:customStyle="1" w:styleId="FootnoteTextChar">
    <w:name w:val="Footnote Text Char"/>
    <w:link w:val="FootnoteText"/>
    <w:rsid w:val="00B00ACB"/>
    <w:rPr>
      <w:snapToGrid w:val="0"/>
    </w:rPr>
  </w:style>
  <w:style w:type="character" w:styleId="FollowedHyperlink">
    <w:name w:val="FollowedHyperlink"/>
    <w:rsid w:val="008201E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93E8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A6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615B"/>
    <w:rPr>
      <w:snapToGrid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17256"/>
    <w:rPr>
      <w:snapToGrid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PORTUGUESE/HIST_21/AG08409P07.docx" TargetMode="External"/><Relationship Id="rId13" Type="http://schemas.openxmlformats.org/officeDocument/2006/relationships/hyperlink" Target="http://scm.oas.org/IDMS/Redirectpage.aspx?class=AG/doc.&amp;classNum=5747&amp;lang=P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PORTUGUESE/HIST_21/AG08415P07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PORTUGUESE/HIST_21/AG08408P0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G/doc.&amp;classNum=5749&amp;lang=p" TargetMode="External"/><Relationship Id="rId10" Type="http://schemas.openxmlformats.org/officeDocument/2006/relationships/hyperlink" Target="http://scm.oas.org/IDMS/Redirectpage.aspx?class=AG/doc.&amp;classNum=5728&amp;Addendum=1&amp;lang=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G/doc.&amp;classNum=5728&amp;lang=p" TargetMode="External"/><Relationship Id="rId14" Type="http://schemas.openxmlformats.org/officeDocument/2006/relationships/hyperlink" Target="http://scm.oas.org/IDMS/Redirectpage.aspx?class=AG/doc.&amp;classNum=5747&amp;Addendum=1&amp;lang=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0979-2898-4BC3-9F8A-4355C55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Hewlett-Packard</Company>
  <LinksUpToDate>false</LinksUpToDate>
  <CharactersWithSpaces>2295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http://scm.oas.org/IDMS/Redirectpage.aspx?class=AG/doc&amp;classNum=5632&amp;lang=S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http://scm.oas.org/IDMS/Redirectpage.aspx?class=AG/doc&amp;classNum=5630&amp;lang=S</vt:lpwstr>
      </vt:variant>
      <vt:variant>
        <vt:lpwstr/>
      </vt:variant>
      <vt:variant>
        <vt:i4>8257592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http://scm.oas.org/IDMS/Redirectpage.aspx?class=AG/doc&amp;classNum=5631&amp;lang=S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http://scm.oas.org/IDMS/Redirectpage.aspx?class=AG/doc&amp;classNum=5626&amp;lang=S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http://scm.oas.org/IDMS/Redirectpage.aspx?class=AG/doc&amp;classNum=5625&amp;lang=S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creator>Navarro, Ileana</dc:creator>
  <cp:lastModifiedBy>Loredo, Carmen</cp:lastModifiedBy>
  <cp:revision>4</cp:revision>
  <cp:lastPrinted>2018-06-03T21:05:00Z</cp:lastPrinted>
  <dcterms:created xsi:type="dcterms:W3CDTF">2021-11-11T15:06:00Z</dcterms:created>
  <dcterms:modified xsi:type="dcterms:W3CDTF">2021-11-11T17:11:00Z</dcterms:modified>
</cp:coreProperties>
</file>